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D460" w14:textId="33A513C1" w:rsidR="002F61BB" w:rsidRDefault="00870E2D">
      <w:r>
        <w:t>FIT RECESSED</w:t>
      </w:r>
    </w:p>
    <w:p w14:paraId="37EB722F" w14:textId="131D9A86" w:rsidR="00870E2D" w:rsidRDefault="00870E2D" w:rsidP="00870E2D">
      <w:r>
        <w:t>Een LED inbouw downlighter met een cilindrische behuizing uit aluminium in de beschikbare kleuren RAL 9016 en RAL 9005 met een polycarbonaat diffusor. Het toestel is cilindervormig en lijkt aan een bedrading te bengelen. Het toestel is 90° verstelbaar in verschillende richtingen. Het toestel is ook verkrijgbaar met 3F-adaptor voor toepassingen op 3F-rail.</w:t>
      </w:r>
      <w:r w:rsidR="007227B7">
        <w:t xml:space="preserve"> Het toestel beschikt over accessoires die verkrijgbaar zijn op aanvraag.</w:t>
      </w:r>
    </w:p>
    <w:p w14:paraId="5E884745" w14:textId="78DD00BA" w:rsidR="00870E2D" w:rsidRDefault="00870E2D" w:rsidP="00870E2D">
      <w:r>
        <w:t>Beschikbaar in volgende afmetingen:</w:t>
      </w:r>
      <w:r>
        <w:br/>
      </w:r>
      <w:r w:rsidRPr="00707262">
        <w:t>Ø</w:t>
      </w:r>
      <w:r w:rsidR="00AE71CB">
        <w:t>35</w:t>
      </w:r>
      <w:r>
        <w:t>x</w:t>
      </w:r>
      <w:r w:rsidR="00AE71CB">
        <w:t>103(+35)</w:t>
      </w:r>
      <w:r>
        <w:tab/>
      </w:r>
      <w:r>
        <w:tab/>
        <w:t xml:space="preserve">Boorgat: </w:t>
      </w:r>
      <w:r w:rsidRPr="00707262">
        <w:t>Ø</w:t>
      </w:r>
      <w:r>
        <w:t>62 | Inbouwdiepte: min 1</w:t>
      </w:r>
      <w:r w:rsidR="00AE71CB">
        <w:t>30</w:t>
      </w:r>
      <w:r w:rsidR="00AE71CB">
        <w:br/>
      </w:r>
      <w:r w:rsidR="00AE71CB" w:rsidRPr="00707262">
        <w:t>Ø</w:t>
      </w:r>
      <w:r w:rsidR="00AE71CB">
        <w:t>50x146(+45)</w:t>
      </w:r>
      <w:r w:rsidR="00AE71CB">
        <w:tab/>
      </w:r>
      <w:r w:rsidR="00AE71CB">
        <w:tab/>
        <w:t>Boorgat:</w:t>
      </w:r>
      <w:r w:rsidR="00AE71CB" w:rsidRPr="00AE71CB">
        <w:t xml:space="preserve"> </w:t>
      </w:r>
      <w:r w:rsidR="00AE71CB" w:rsidRPr="00707262">
        <w:t>Ø</w:t>
      </w:r>
      <w:r w:rsidR="00AE71CB">
        <w:t>50 | Inbouwdiepte: min 120</w:t>
      </w:r>
    </w:p>
    <w:p w14:paraId="2D2305DF" w14:textId="211E4275" w:rsidR="00870E2D" w:rsidRDefault="00870E2D" w:rsidP="006F19EE">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r>
      <w:r w:rsidR="00AE71CB">
        <w:t>15°/ 28°/ 47° | 19°/ 29°/ 38°</w:t>
      </w:r>
      <w:r>
        <w:br/>
        <w:t>Certificaten:</w:t>
      </w:r>
      <w:r>
        <w:tab/>
      </w:r>
      <w:r>
        <w:tab/>
        <w:t>MacAdam Step 2</w:t>
      </w:r>
      <w:r w:rsidR="006F19EE">
        <w:br/>
        <w:t>Verblindingswaarde:</w:t>
      </w:r>
      <w:r w:rsidR="006F19EE">
        <w:tab/>
        <w:t>UGR &lt; 25</w:t>
      </w:r>
      <w:r>
        <w:br/>
        <w:t>Garantie:</w:t>
      </w:r>
      <w:r>
        <w:tab/>
      </w:r>
      <w:r>
        <w:tab/>
      </w:r>
      <w:r w:rsidR="00DD6ACD">
        <w:t>5</w:t>
      </w:r>
      <w:r>
        <w:t xml:space="preserve"> jaar</w:t>
      </w:r>
      <w:r w:rsidR="007227B7">
        <w:br/>
        <w:t>Accessoires:</w:t>
      </w:r>
      <w:r w:rsidR="007227B7">
        <w:tab/>
      </w:r>
      <w:r w:rsidR="007227B7">
        <w:tab/>
      </w:r>
      <w:r w:rsidR="00C72E77">
        <w:t>Anit-glare Honeycomb Louver</w:t>
      </w:r>
    </w:p>
    <w:p w14:paraId="60D86FCE" w14:textId="628576B8" w:rsidR="00870E2D" w:rsidRDefault="00C72E77">
      <w:r>
        <w:rPr>
          <w:noProof/>
        </w:rPr>
        <w:drawing>
          <wp:anchor distT="0" distB="0" distL="114300" distR="114300" simplePos="0" relativeHeight="251659264" behindDoc="0" locked="0" layoutInCell="1" allowOverlap="1" wp14:anchorId="7D7713E3" wp14:editId="0D6718CA">
            <wp:simplePos x="0" y="0"/>
            <wp:positionH relativeFrom="column">
              <wp:posOffset>3503412</wp:posOffset>
            </wp:positionH>
            <wp:positionV relativeFrom="paragraph">
              <wp:posOffset>35774</wp:posOffset>
            </wp:positionV>
            <wp:extent cx="1261745" cy="943610"/>
            <wp:effectExtent l="0" t="0" r="0" b="8890"/>
            <wp:wrapThrough wrapText="bothSides">
              <wp:wrapPolygon edited="0">
                <wp:start x="0" y="0"/>
                <wp:lineTo x="0" y="21367"/>
                <wp:lineTo x="21198" y="21367"/>
                <wp:lineTo x="211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745" cy="943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8D5CB96" wp14:editId="3B50F967">
            <wp:simplePos x="0" y="0"/>
            <wp:positionH relativeFrom="margin">
              <wp:align>left</wp:align>
            </wp:positionH>
            <wp:positionV relativeFrom="paragraph">
              <wp:posOffset>1905</wp:posOffset>
            </wp:positionV>
            <wp:extent cx="3329940" cy="1581785"/>
            <wp:effectExtent l="0" t="0" r="3810" b="0"/>
            <wp:wrapThrough wrapText="bothSides">
              <wp:wrapPolygon edited="0">
                <wp:start x="0" y="0"/>
                <wp:lineTo x="0" y="21331"/>
                <wp:lineTo x="21501" y="21331"/>
                <wp:lineTo x="2150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117" t="3583" r="3569" b="5822"/>
                    <a:stretch/>
                  </pic:blipFill>
                  <pic:spPr bwMode="auto">
                    <a:xfrm>
                      <a:off x="0" y="0"/>
                      <a:ext cx="3329940" cy="1581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70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2D"/>
    <w:rsid w:val="00124C5A"/>
    <w:rsid w:val="00290CF8"/>
    <w:rsid w:val="006F19EE"/>
    <w:rsid w:val="007227B7"/>
    <w:rsid w:val="00870E2D"/>
    <w:rsid w:val="00AE71CB"/>
    <w:rsid w:val="00C72E77"/>
    <w:rsid w:val="00DD6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A3C"/>
  <w15:chartTrackingRefBased/>
  <w15:docId w15:val="{B0716F30-ED25-4B4E-8A08-CCBBC432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135</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5</cp:revision>
  <dcterms:created xsi:type="dcterms:W3CDTF">2020-07-16T14:31:00Z</dcterms:created>
  <dcterms:modified xsi:type="dcterms:W3CDTF">2020-12-14T15:55:00Z</dcterms:modified>
</cp:coreProperties>
</file>