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7960" w14:textId="6D58255F" w:rsidR="002F61BB" w:rsidRDefault="00220E2E">
      <w:r>
        <w:t>BARI ECO DLN LED</w:t>
      </w:r>
    </w:p>
    <w:p w14:paraId="2B5EFFFF" w14:textId="4CC58890" w:rsidR="00220E2E" w:rsidRDefault="00220E2E" w:rsidP="00220E2E">
      <w:r>
        <w:t xml:space="preserve">Een ronde LED plafondopbouw downlighter met een </w:t>
      </w:r>
      <w:r w:rsidR="001D6A55">
        <w:t xml:space="preserve">behuizing uit plaatstaal </w:t>
      </w:r>
      <w:r>
        <w:t xml:space="preserve">met een </w:t>
      </w:r>
      <w:r w:rsidR="001D6A55">
        <w:t>opaal</w:t>
      </w:r>
      <w:r>
        <w:t xml:space="preserve"> diffusor en een hoogglans aluminium reflector. </w:t>
      </w:r>
      <w:r w:rsidR="001D6A55">
        <w:t>De behuizing wordt onderaan afgesloten door transparant gehard glas waardoor het toestel IP44 stof- en waterdicht is</w:t>
      </w:r>
      <w:r>
        <w:t xml:space="preserve">. </w:t>
      </w:r>
      <w:r w:rsidR="00A669EB">
        <w:t>Het toestel is verkrijgbaar met bewegingssensor</w:t>
      </w:r>
      <w:r w:rsidR="001D6A55">
        <w:t>, als IP65 versie en kan aan de hand van een accessoire gependeld worden. Keuze uit iedere RAL Kleur naar keuze architect</w:t>
      </w:r>
      <w:bookmarkStart w:id="0" w:name="_GoBack"/>
      <w:bookmarkEnd w:id="0"/>
      <w:r w:rsidR="00A669EB">
        <w:t>.</w:t>
      </w:r>
    </w:p>
    <w:p w14:paraId="1D3825C2" w14:textId="649FB2BF" w:rsidR="00220E2E" w:rsidRDefault="00220E2E" w:rsidP="00220E2E">
      <w:r>
        <w:t>Beschikbaar in volgende afmetingen:</w:t>
      </w:r>
      <w:r>
        <w:br/>
      </w:r>
      <w:r w:rsidRPr="00707262">
        <w:t>Ø</w:t>
      </w:r>
      <w:r>
        <w:t>228x180</w:t>
      </w:r>
      <w:r w:rsidRPr="00220E2E">
        <w:rPr>
          <w:noProof/>
        </w:rPr>
        <w:t xml:space="preserve"> </w:t>
      </w:r>
    </w:p>
    <w:p w14:paraId="0E0D480A" w14:textId="48CC7AE6" w:rsidR="00220E2E" w:rsidRDefault="00220E2E" w:rsidP="00220E2E">
      <w:r>
        <w:t>Beschermingsgraad:</w:t>
      </w:r>
      <w:r>
        <w:tab/>
        <w:t>IP44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CRI80 3000K, 4000K</w:t>
      </w:r>
      <w:r w:rsidR="00D2732A">
        <w:br/>
      </w:r>
      <w:r w:rsidR="00CF0E99">
        <w:t>Verblindingswaarde:</w:t>
      </w:r>
      <w:r w:rsidR="00CF0E99">
        <w:tab/>
        <w:t>UGR &lt;22</w:t>
      </w:r>
      <w:r>
        <w:br/>
        <w:t>Dimbaar:</w:t>
      </w:r>
      <w:r>
        <w:tab/>
      </w:r>
      <w:r>
        <w:tab/>
        <w:t>beschikbaar met DIM 1-10V, DIM push, en DIM DALI</w:t>
      </w:r>
      <w:r w:rsidR="00A669EB">
        <w:br/>
        <w:t>Omgevingstemperatuur:</w:t>
      </w:r>
      <w:r w:rsidR="00A669EB">
        <w:tab/>
        <w:t>-15°C tot 40°C</w:t>
      </w:r>
      <w:r w:rsidR="00A669EB">
        <w:br/>
      </w:r>
      <w:r>
        <w:t>Certificaten:</w:t>
      </w:r>
      <w:r>
        <w:tab/>
      </w:r>
      <w:r>
        <w:tab/>
        <w:t>MacAdam Step2</w:t>
      </w:r>
      <w:r>
        <w:br/>
        <w:t>Garantie:</w:t>
      </w:r>
      <w:r>
        <w:tab/>
      </w:r>
      <w:r>
        <w:tab/>
        <w:t>2 jaar</w:t>
      </w:r>
    </w:p>
    <w:p w14:paraId="5A6BB293" w14:textId="6DFCB9E7" w:rsidR="00220E2E" w:rsidRPr="00220E2E" w:rsidRDefault="00220E2E" w:rsidP="00220E2E">
      <w:r>
        <w:rPr>
          <w:noProof/>
        </w:rPr>
        <w:drawing>
          <wp:anchor distT="0" distB="0" distL="114300" distR="114300" simplePos="0" relativeHeight="251659264" behindDoc="0" locked="0" layoutInCell="1" allowOverlap="1" wp14:anchorId="76C0C5FE" wp14:editId="1374B4DA">
            <wp:simplePos x="0" y="0"/>
            <wp:positionH relativeFrom="margin">
              <wp:align>center</wp:align>
            </wp:positionH>
            <wp:positionV relativeFrom="paragraph">
              <wp:posOffset>182749</wp:posOffset>
            </wp:positionV>
            <wp:extent cx="1535430" cy="1598930"/>
            <wp:effectExtent l="0" t="0" r="7620" b="1270"/>
            <wp:wrapThrough wrapText="bothSides">
              <wp:wrapPolygon edited="0">
                <wp:start x="0" y="0"/>
                <wp:lineTo x="0" y="21360"/>
                <wp:lineTo x="21439" y="21360"/>
                <wp:lineTo x="2143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60FBC" wp14:editId="1DEDC2F6">
            <wp:simplePos x="0" y="0"/>
            <wp:positionH relativeFrom="margin">
              <wp:align>left</wp:align>
            </wp:positionH>
            <wp:positionV relativeFrom="paragraph">
              <wp:posOffset>199977</wp:posOffset>
            </wp:positionV>
            <wp:extent cx="1828165" cy="1656080"/>
            <wp:effectExtent l="0" t="0" r="635" b="1270"/>
            <wp:wrapThrough wrapText="bothSides">
              <wp:wrapPolygon edited="0">
                <wp:start x="0" y="0"/>
                <wp:lineTo x="0" y="21368"/>
                <wp:lineTo x="21382" y="21368"/>
                <wp:lineTo x="213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81" cy="166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E2E" w:rsidRPr="0022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2E"/>
    <w:rsid w:val="00124C5A"/>
    <w:rsid w:val="001D6A55"/>
    <w:rsid w:val="00220E2E"/>
    <w:rsid w:val="00290CF8"/>
    <w:rsid w:val="00A669EB"/>
    <w:rsid w:val="00AB2A80"/>
    <w:rsid w:val="00CF0E99"/>
    <w:rsid w:val="00D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1F9"/>
  <w15:chartTrackingRefBased/>
  <w15:docId w15:val="{72054B31-5732-48B0-904A-EB212C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2020-11-03T08:12:00Z</dcterms:created>
  <dcterms:modified xsi:type="dcterms:W3CDTF">2020-11-03T08:12:00Z</dcterms:modified>
</cp:coreProperties>
</file>