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EDC9" w14:textId="51F1EB58" w:rsidR="002102C7" w:rsidRDefault="00024200">
      <w:r>
        <w:t>LEX ECO LED</w:t>
      </w:r>
    </w:p>
    <w:p w14:paraId="73308FFC" w14:textId="389584D1" w:rsidR="003C2606" w:rsidRDefault="00A11AC7" w:rsidP="00A11AC7">
      <w:r>
        <w:t xml:space="preserve">Een ronde inbouw LED downlighter met een cilindrische behuizing uit </w:t>
      </w:r>
      <w:r w:rsidR="003C2606">
        <w:t xml:space="preserve">aluminium </w:t>
      </w:r>
      <w:r w:rsidR="00F35F79">
        <w:t>verkrijgbaar in diverse kleuren:</w:t>
      </w:r>
      <w:r w:rsidR="002D2DEB">
        <w:t xml:space="preserve"> wit, rood, </w:t>
      </w:r>
      <w:r w:rsidR="00824809">
        <w:t>goud</w:t>
      </w:r>
      <w:r w:rsidR="002D2DEB">
        <w:t xml:space="preserve">, grijs en zwart </w:t>
      </w:r>
      <w:r w:rsidR="003C2606">
        <w:t xml:space="preserve">met een diffusor uit </w:t>
      </w:r>
      <w:r w:rsidR="002D2DEB">
        <w:t>p</w:t>
      </w:r>
      <w:r w:rsidR="002D2DEB" w:rsidRPr="002D2DEB">
        <w:t>olycarbonaa</w:t>
      </w:r>
      <w:r w:rsidR="002D2DEB">
        <w:t xml:space="preserve">t. De </w:t>
      </w:r>
      <w:r w:rsidR="00F35F79">
        <w:t>lichtbron</w:t>
      </w:r>
      <w:r w:rsidR="002D2DEB">
        <w:t xml:space="preserve"> ligt diep in het toestel en heeft </w:t>
      </w:r>
      <w:r w:rsidR="00FA3168">
        <w:t>daarenboven</w:t>
      </w:r>
      <w:r w:rsidR="002D2DEB">
        <w:t xml:space="preserve"> een opvallend lage verbindingsgraad.</w:t>
      </w:r>
      <w:r w:rsidR="00504FC7">
        <w:t xml:space="preserve"> </w:t>
      </w:r>
      <w:r w:rsidR="00936D3A">
        <w:t xml:space="preserve">Het toestel is verkrijgbaar met noodunit M1H. </w:t>
      </w:r>
      <w:r w:rsidR="00504FC7">
        <w:t xml:space="preserve">Verder maakt het toestel deel uit van een productfamilie met volgende diameters: </w:t>
      </w:r>
      <w:r w:rsidR="00504FC7" w:rsidRPr="00707262">
        <w:t>Ø</w:t>
      </w:r>
      <w:r w:rsidR="00504FC7">
        <w:t>151,</w:t>
      </w:r>
      <w:r w:rsidR="00504FC7" w:rsidRPr="00504FC7">
        <w:t xml:space="preserve"> </w:t>
      </w:r>
      <w:r w:rsidR="00504FC7">
        <w:t xml:space="preserve"> </w:t>
      </w:r>
      <w:r w:rsidR="00504FC7" w:rsidRPr="00707262">
        <w:t>Ø</w:t>
      </w:r>
      <w:r w:rsidR="00504FC7">
        <w:t xml:space="preserve">219. </w:t>
      </w:r>
      <w:r w:rsidR="00D77376">
        <w:t xml:space="preserve">Ook beschikt de productfamilie over een asymmetrisch model met diameter </w:t>
      </w:r>
      <w:r w:rsidR="00D77376" w:rsidRPr="00707262">
        <w:t>Ø</w:t>
      </w:r>
      <w:r w:rsidR="00D77376">
        <w:t>151.</w:t>
      </w:r>
    </w:p>
    <w:p w14:paraId="2EC490FE" w14:textId="35F3321F" w:rsidR="002102C7" w:rsidRDefault="002102C7">
      <w:r>
        <w:t>Beschikbaar in volgende afmetingen:</w:t>
      </w:r>
      <w:r>
        <w:br/>
      </w:r>
      <w:r w:rsidR="003C2606" w:rsidRPr="00707262">
        <w:t>Ø</w:t>
      </w:r>
      <w:r w:rsidR="002D2DEB">
        <w:t>151</w:t>
      </w:r>
      <w:r w:rsidR="003C2606">
        <w:t>x</w:t>
      </w:r>
      <w:r w:rsidR="002D2DEB">
        <w:t>116</w:t>
      </w:r>
      <w:r w:rsidR="00707262">
        <w:tab/>
      </w:r>
      <w:r w:rsidR="00707262">
        <w:tab/>
        <w:t xml:space="preserve">Boorgat: </w:t>
      </w:r>
      <w:r w:rsidR="00707262" w:rsidRPr="00707262">
        <w:t>Ø</w:t>
      </w:r>
      <w:r w:rsidR="002D2DEB">
        <w:t>140</w:t>
      </w:r>
      <w:r w:rsidR="004C7EDF">
        <w:t xml:space="preserve"> | Inbouwdiepte: min. </w:t>
      </w:r>
      <w:r w:rsidR="002D2DEB">
        <w:t>136</w:t>
      </w:r>
      <w:r w:rsidR="00061B9F">
        <w:br/>
      </w:r>
      <w:r w:rsidR="00061B9F" w:rsidRPr="00707262">
        <w:t>Ø</w:t>
      </w:r>
      <w:r w:rsidR="00061B9F">
        <w:t>151x13</w:t>
      </w:r>
      <w:r w:rsidR="001A5C93">
        <w:t>3</w:t>
      </w:r>
      <w:r w:rsidR="00061B9F">
        <w:tab/>
      </w:r>
      <w:r w:rsidR="00061B9F">
        <w:tab/>
        <w:t xml:space="preserve">Boorgat: </w:t>
      </w:r>
      <w:r w:rsidR="00061B9F" w:rsidRPr="00707262">
        <w:t>Ø</w:t>
      </w:r>
      <w:r w:rsidR="00061B9F">
        <w:t>140 | Inbouwdiepte: min. 170</w:t>
      </w:r>
    </w:p>
    <w:p w14:paraId="68FE2181" w14:textId="4B2D2B0D" w:rsidR="00774C38" w:rsidRDefault="002102C7" w:rsidP="003C2606">
      <w:pPr>
        <w:rPr>
          <w:noProof/>
        </w:rPr>
      </w:pPr>
      <w:r>
        <w:t>Beschermingsgraad:</w:t>
      </w:r>
      <w:r>
        <w:tab/>
        <w:t>IP</w:t>
      </w:r>
      <w:r w:rsidR="00791000">
        <w:t>20</w:t>
      </w:r>
      <w:r w:rsidR="003C2606">
        <w:br/>
      </w:r>
      <w:r w:rsidR="00774C38">
        <w:t>Levensduur LEDS:</w:t>
      </w:r>
      <w:r w:rsidR="00500769">
        <w:tab/>
      </w:r>
      <w:r w:rsidR="00774C38">
        <w:tab/>
        <w:t>L</w:t>
      </w:r>
      <w:r w:rsidR="00244DA5">
        <w:t>8</w:t>
      </w:r>
      <w:r w:rsidR="001075A0">
        <w:t>0</w:t>
      </w:r>
      <w:r w:rsidR="00774C38">
        <w:t>B10</w:t>
      </w:r>
      <w:r w:rsidR="00896AF0">
        <w:t xml:space="preserve"> </w:t>
      </w:r>
      <w:r w:rsidR="00244DA5">
        <w:t>6</w:t>
      </w:r>
      <w:r w:rsidR="00774C38">
        <w:t>0.000h</w:t>
      </w:r>
      <w:r w:rsidR="00774C38">
        <w:br/>
        <w:t>Lichtkleur:</w:t>
      </w:r>
      <w:r w:rsidR="00774C38">
        <w:tab/>
      </w:r>
      <w:r w:rsidR="00774C38">
        <w:tab/>
        <w:t>CRI</w:t>
      </w:r>
      <w:r w:rsidR="00244DA5">
        <w:t>90</w:t>
      </w:r>
      <w:r w:rsidR="00774C38">
        <w:t xml:space="preserve"> </w:t>
      </w:r>
      <w:r w:rsidR="00244DA5">
        <w:t>3</w:t>
      </w:r>
      <w:r w:rsidR="00B233DD">
        <w:t>000K</w:t>
      </w:r>
      <w:r w:rsidR="00127D08">
        <w:t>, 4000K</w:t>
      </w:r>
      <w:r w:rsidR="00127D08">
        <w:br/>
        <w:t>Stralingshoek:</w:t>
      </w:r>
      <w:r w:rsidR="00127D08">
        <w:tab/>
      </w:r>
      <w:r w:rsidR="00127D08">
        <w:tab/>
      </w:r>
      <w:r w:rsidR="005F3E19">
        <w:t>71</w:t>
      </w:r>
      <w:r w:rsidR="005F3E19">
        <w:rPr>
          <w:noProof/>
        </w:rPr>
        <w:t>°</w:t>
      </w:r>
      <w:r w:rsidR="005F3E19">
        <w:rPr>
          <w:noProof/>
        </w:rPr>
        <w:br/>
      </w:r>
      <w:r w:rsidR="005F3E19">
        <w:t>Verblindingsfactor:</w:t>
      </w:r>
      <w:r w:rsidR="005F3E19">
        <w:tab/>
        <w:t>UGR &lt;19</w:t>
      </w:r>
      <w:r w:rsidR="005F3E19">
        <w:br/>
      </w:r>
      <w:r w:rsidR="000B734E">
        <w:t>Dimbaar:</w:t>
      </w:r>
      <w:r w:rsidR="000B734E">
        <w:tab/>
      </w:r>
      <w:r w:rsidR="000B734E">
        <w:tab/>
        <w:t xml:space="preserve">beschikbaar </w:t>
      </w:r>
      <w:r w:rsidR="00707262">
        <w:t>met DIM push, DIM 1-10V en DIM DALI</w:t>
      </w:r>
      <w:r w:rsidR="000B734E">
        <w:br/>
      </w:r>
      <w:r w:rsidR="00500769">
        <w:t>Certificaten:</w:t>
      </w:r>
      <w:r w:rsidR="00500769">
        <w:tab/>
      </w:r>
      <w:r w:rsidR="00500769">
        <w:tab/>
      </w:r>
      <w:r w:rsidR="00C82AF4">
        <w:t>ENEC,</w:t>
      </w:r>
      <w:r w:rsidR="00707262">
        <w:t xml:space="preserve"> MacAdam Step2</w:t>
      </w:r>
      <w:r w:rsidR="00774C38">
        <w:br/>
        <w:t>Garantie:</w:t>
      </w:r>
      <w:r w:rsidR="00774C38">
        <w:tab/>
      </w:r>
      <w:r w:rsidR="00774C38">
        <w:tab/>
      </w:r>
      <w:r w:rsidR="00504FC7">
        <w:t>5</w:t>
      </w:r>
      <w:r w:rsidR="00774C38">
        <w:t xml:space="preserve"> jaar</w:t>
      </w:r>
    </w:p>
    <w:p w14:paraId="6B6FEEE3" w14:textId="72FB217F" w:rsidR="003C2606" w:rsidRDefault="005F3E19" w:rsidP="00024200">
      <w:r>
        <w:rPr>
          <w:noProof/>
        </w:rPr>
        <w:drawing>
          <wp:anchor distT="0" distB="0" distL="114300" distR="114300" simplePos="0" relativeHeight="251659264" behindDoc="0" locked="0" layoutInCell="1" allowOverlap="1" wp14:anchorId="38400B46" wp14:editId="2740FD40">
            <wp:simplePos x="0" y="0"/>
            <wp:positionH relativeFrom="margin">
              <wp:align>right</wp:align>
            </wp:positionH>
            <wp:positionV relativeFrom="paragraph">
              <wp:posOffset>17038</wp:posOffset>
            </wp:positionV>
            <wp:extent cx="1555115" cy="1134745"/>
            <wp:effectExtent l="0" t="0" r="6985" b="8255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7A392E" wp14:editId="24252C1F">
            <wp:simplePos x="0" y="0"/>
            <wp:positionH relativeFrom="margin">
              <wp:align>left</wp:align>
            </wp:positionH>
            <wp:positionV relativeFrom="paragraph">
              <wp:posOffset>227846</wp:posOffset>
            </wp:positionV>
            <wp:extent cx="4062730" cy="2232660"/>
            <wp:effectExtent l="0" t="0" r="0" b="0"/>
            <wp:wrapThrough wrapText="bothSides">
              <wp:wrapPolygon edited="0">
                <wp:start x="0" y="0"/>
                <wp:lineTo x="0" y="21379"/>
                <wp:lineTo x="21472" y="21379"/>
                <wp:lineTo x="2147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1" t="9783" r="14138" b="13567"/>
                    <a:stretch/>
                  </pic:blipFill>
                  <pic:spPr bwMode="auto">
                    <a:xfrm>
                      <a:off x="0" y="0"/>
                      <a:ext cx="4092747" cy="224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606">
        <w:br w:type="page"/>
      </w:r>
    </w:p>
    <w:p w14:paraId="0805F1C1" w14:textId="4B238E2C" w:rsidR="00824809" w:rsidRDefault="00824809" w:rsidP="00824809">
      <w:r>
        <w:lastRenderedPageBreak/>
        <w:t>LEX ECO LED blue</w:t>
      </w:r>
    </w:p>
    <w:p w14:paraId="67181CA1" w14:textId="44EC7780" w:rsidR="00824809" w:rsidRDefault="00824809" w:rsidP="00824809">
      <w:r>
        <w:t xml:space="preserve">Een ronde inbouw LED downlighter met een cilindrische behuizing uit aluminium </w:t>
      </w:r>
      <w:r w:rsidR="0015186F">
        <w:t>RAL 9016</w:t>
      </w:r>
      <w:r>
        <w:t xml:space="preserve"> met een diffusor uit p</w:t>
      </w:r>
      <w:r w:rsidRPr="002D2DEB">
        <w:t>olycarbonaa</w:t>
      </w:r>
      <w:r>
        <w:t xml:space="preserve">t. De </w:t>
      </w:r>
      <w:r w:rsidR="00F35F79">
        <w:t>lichtbron</w:t>
      </w:r>
      <w:r>
        <w:t xml:space="preserve"> ligt diep in het toestel en heeft </w:t>
      </w:r>
      <w:r w:rsidR="00FB4DA5">
        <w:t>daarenboven</w:t>
      </w:r>
      <w:r>
        <w:t xml:space="preserve"> een opvallend lage verbindingsgraad.</w:t>
      </w:r>
      <w:r w:rsidR="00936D3A" w:rsidRPr="00936D3A">
        <w:t xml:space="preserve"> </w:t>
      </w:r>
      <w:r w:rsidR="00936D3A">
        <w:t>Wanneer de lamp gedoofd is brandt er een blauw sfeerlicht in de rand.</w:t>
      </w:r>
      <w:r w:rsidR="00936D3A">
        <w:br/>
        <w:t xml:space="preserve">Het toestel is verkrijgbaar met noodunit M1H. Verder maakt het toestel deel uit van een productfamilie met volgende diameters: </w:t>
      </w:r>
      <w:r w:rsidR="00936D3A" w:rsidRPr="00707262">
        <w:t>Ø</w:t>
      </w:r>
      <w:r w:rsidR="00936D3A">
        <w:t>151,</w:t>
      </w:r>
      <w:r w:rsidR="00936D3A" w:rsidRPr="00504FC7">
        <w:t xml:space="preserve"> </w:t>
      </w:r>
      <w:r w:rsidR="00936D3A">
        <w:t xml:space="preserve"> </w:t>
      </w:r>
      <w:r w:rsidR="00936D3A" w:rsidRPr="00707262">
        <w:t>Ø</w:t>
      </w:r>
      <w:r w:rsidR="00936D3A">
        <w:t xml:space="preserve">219. </w:t>
      </w:r>
      <w:r w:rsidR="00D77376">
        <w:t xml:space="preserve">Ook beschikt de productfamilie over een asymmetrisch model met diameter </w:t>
      </w:r>
      <w:r w:rsidR="00D77376" w:rsidRPr="00707262">
        <w:t>Ø</w:t>
      </w:r>
      <w:r w:rsidR="00D77376">
        <w:t>151.</w:t>
      </w:r>
    </w:p>
    <w:p w14:paraId="230F2A13" w14:textId="040CEFD8" w:rsidR="00824809" w:rsidRDefault="00824809" w:rsidP="00824809">
      <w:r>
        <w:t>Beschikbaar in volgende afmetingen:</w:t>
      </w:r>
      <w:r>
        <w:br/>
      </w:r>
      <w:r w:rsidRPr="00707262">
        <w:t>Ø</w:t>
      </w:r>
      <w:r>
        <w:t>151x116</w:t>
      </w:r>
      <w:r>
        <w:tab/>
      </w:r>
      <w:r>
        <w:tab/>
        <w:t xml:space="preserve">Boorgat: </w:t>
      </w:r>
      <w:r w:rsidRPr="00707262">
        <w:t>Ø</w:t>
      </w:r>
      <w:r>
        <w:t>140 | Inbouwdiepte: min. 136</w:t>
      </w:r>
      <w:r>
        <w:br/>
      </w:r>
      <w:r w:rsidRPr="00707262">
        <w:t>Ø</w:t>
      </w:r>
      <w:r>
        <w:t>151x13</w:t>
      </w:r>
      <w:r w:rsidR="001A5C93">
        <w:t>3</w:t>
      </w:r>
      <w:r>
        <w:tab/>
      </w:r>
      <w:r>
        <w:tab/>
        <w:t xml:space="preserve">Boorgat: </w:t>
      </w:r>
      <w:r w:rsidRPr="00707262">
        <w:t>Ø</w:t>
      </w:r>
      <w:r>
        <w:t>140 | Inbouwdiepte: min. 170</w:t>
      </w:r>
    </w:p>
    <w:p w14:paraId="17CDEFB9" w14:textId="177E93C9" w:rsidR="00824809" w:rsidRDefault="000E3EBF" w:rsidP="008248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84D21F" wp14:editId="098D33A2">
            <wp:simplePos x="0" y="0"/>
            <wp:positionH relativeFrom="margin">
              <wp:align>right</wp:align>
            </wp:positionH>
            <wp:positionV relativeFrom="paragraph">
              <wp:posOffset>1573022</wp:posOffset>
            </wp:positionV>
            <wp:extent cx="1675130" cy="2402840"/>
            <wp:effectExtent l="0" t="0" r="1270" b="0"/>
            <wp:wrapThrough wrapText="bothSides">
              <wp:wrapPolygon edited="0">
                <wp:start x="0" y="0"/>
                <wp:lineTo x="0" y="21406"/>
                <wp:lineTo x="21371" y="21406"/>
                <wp:lineTo x="21371" y="0"/>
                <wp:lineTo x="0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t="728" r="764" b="1361"/>
                    <a:stretch/>
                  </pic:blipFill>
                  <pic:spPr bwMode="auto">
                    <a:xfrm>
                      <a:off x="0" y="0"/>
                      <a:ext cx="1675130" cy="240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809">
        <w:t>Beschermingsgraad:</w:t>
      </w:r>
      <w:r w:rsidR="00824809">
        <w:tab/>
        <w:t>IP20</w:t>
      </w:r>
      <w:r w:rsidR="00824809">
        <w:br/>
        <w:t>Levensduur LEDS:</w:t>
      </w:r>
      <w:r w:rsidR="00824809">
        <w:tab/>
      </w:r>
      <w:r w:rsidR="00824809">
        <w:tab/>
        <w:t>L80B10 60.000h</w:t>
      </w:r>
      <w:r w:rsidR="00824809">
        <w:br/>
        <w:t>Lichtkleur:</w:t>
      </w:r>
      <w:r w:rsidR="00824809">
        <w:tab/>
      </w:r>
      <w:r w:rsidR="00824809">
        <w:tab/>
        <w:t>CRI90 3000K, 4000K</w:t>
      </w:r>
      <w:r w:rsidR="00824809">
        <w:br/>
        <w:t>Stralingshoek:</w:t>
      </w:r>
      <w:r w:rsidR="00824809">
        <w:tab/>
      </w:r>
      <w:r w:rsidR="00824809">
        <w:tab/>
        <w:t>71</w:t>
      </w:r>
      <w:r w:rsidR="00824809">
        <w:rPr>
          <w:noProof/>
        </w:rPr>
        <w:t>°</w:t>
      </w:r>
      <w:r w:rsidR="00824809">
        <w:rPr>
          <w:noProof/>
        </w:rPr>
        <w:br/>
      </w:r>
      <w:r w:rsidR="00824809">
        <w:t>Verblindingsfactor:</w:t>
      </w:r>
      <w:r w:rsidR="00824809">
        <w:tab/>
        <w:t>UGR &lt;19</w:t>
      </w:r>
      <w:r w:rsidR="00824809">
        <w:br/>
        <w:t>Dimbaar:</w:t>
      </w:r>
      <w:r w:rsidR="00824809">
        <w:tab/>
      </w:r>
      <w:r w:rsidR="00824809">
        <w:tab/>
        <w:t>beschikbaar met DIM push, DIM 1-10V en DIM DALI</w:t>
      </w:r>
      <w:r w:rsidR="00824809">
        <w:br/>
        <w:t>Certificaten:</w:t>
      </w:r>
      <w:r w:rsidR="00824809">
        <w:tab/>
      </w:r>
      <w:r w:rsidR="00824809">
        <w:tab/>
        <w:t>ENEC, MacAdam Step2</w:t>
      </w:r>
      <w:r w:rsidR="00824809">
        <w:br/>
        <w:t>Garantie:</w:t>
      </w:r>
      <w:r w:rsidR="00824809">
        <w:tab/>
      </w:r>
      <w:r w:rsidR="00824809">
        <w:tab/>
      </w:r>
      <w:r w:rsidR="00504FC7">
        <w:t>5</w:t>
      </w:r>
      <w:r w:rsidR="00824809">
        <w:t xml:space="preserve"> jaar</w:t>
      </w:r>
    </w:p>
    <w:p w14:paraId="2A829889" w14:textId="766F38F7" w:rsidR="000E3EBF" w:rsidRDefault="000E3EBF" w:rsidP="003C260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AF528D" wp14:editId="29014ACB">
            <wp:simplePos x="0" y="0"/>
            <wp:positionH relativeFrom="column">
              <wp:posOffset>-660</wp:posOffset>
            </wp:positionH>
            <wp:positionV relativeFrom="paragraph">
              <wp:posOffset>76</wp:posOffset>
            </wp:positionV>
            <wp:extent cx="4064400" cy="2230563"/>
            <wp:effectExtent l="0" t="0" r="0" b="0"/>
            <wp:wrapThrough wrapText="bothSides">
              <wp:wrapPolygon edited="0">
                <wp:start x="0" y="0"/>
                <wp:lineTo x="0" y="21403"/>
                <wp:lineTo x="21465" y="21403"/>
                <wp:lineTo x="21465" y="0"/>
                <wp:lineTo x="0" y="0"/>
              </wp:wrapPolygon>
            </wp:wrapThrough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15115" r="27084" b="21081"/>
                    <a:stretch/>
                  </pic:blipFill>
                  <pic:spPr bwMode="auto">
                    <a:xfrm>
                      <a:off x="0" y="0"/>
                      <a:ext cx="4064400" cy="223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95FC2" w14:textId="77777777" w:rsidR="000E3EBF" w:rsidRDefault="000E3EBF">
      <w:pPr>
        <w:rPr>
          <w:noProof/>
        </w:rPr>
      </w:pPr>
      <w:r>
        <w:rPr>
          <w:noProof/>
        </w:rPr>
        <w:br w:type="page"/>
      </w:r>
    </w:p>
    <w:p w14:paraId="2A7C1CF2" w14:textId="483C276F" w:rsidR="003C2606" w:rsidRDefault="000E3EBF" w:rsidP="003C2606">
      <w:r>
        <w:lastRenderedPageBreak/>
        <w:t>LEX ECO 205</w:t>
      </w:r>
    </w:p>
    <w:p w14:paraId="18441C50" w14:textId="28904197" w:rsidR="000E3EBF" w:rsidRDefault="000E3EBF" w:rsidP="000E3EBF">
      <w:r>
        <w:t>Een ronde inbouw LED downlighter met een cilindrische behuizing uit aluminium RAL 9016 met een diffusor uit p</w:t>
      </w:r>
      <w:r w:rsidRPr="002D2DEB">
        <w:t>olycarbonaa</w:t>
      </w:r>
      <w:r>
        <w:t xml:space="preserve">t. De armatuur heeft een dikkere rand die niet bewerkt of overschilderd mag worden. De lamp ligt diep in het toestel en heeft </w:t>
      </w:r>
      <w:r w:rsidR="00FB4DA5">
        <w:t>daarenboven</w:t>
      </w:r>
      <w:r>
        <w:t xml:space="preserve"> een opvallend lage verbindingsgraad. </w:t>
      </w:r>
      <w:r w:rsidR="00D55999">
        <w:t xml:space="preserve">Optioneel is </w:t>
      </w:r>
      <w:r w:rsidR="00F9798B">
        <w:t>een blauw sfeerlicht in de rand die aan gaat wanneer het toestel gedoofd wordt.</w:t>
      </w:r>
      <w:r w:rsidR="00936D3A" w:rsidRPr="00936D3A">
        <w:t xml:space="preserve"> </w:t>
      </w:r>
      <w:r w:rsidR="00936D3A">
        <w:t xml:space="preserve">Het toestel is verkrijgbaar met noodunit M1H. Verder maakt het toestel deel uit van een productfamilie met volgende diameters: </w:t>
      </w:r>
      <w:r w:rsidR="00936D3A" w:rsidRPr="00707262">
        <w:t>Ø</w:t>
      </w:r>
      <w:r w:rsidR="00936D3A">
        <w:t>151,</w:t>
      </w:r>
      <w:r w:rsidR="00936D3A" w:rsidRPr="00504FC7">
        <w:t xml:space="preserve"> </w:t>
      </w:r>
      <w:r w:rsidR="00936D3A">
        <w:t xml:space="preserve"> </w:t>
      </w:r>
      <w:r w:rsidR="00936D3A" w:rsidRPr="00707262">
        <w:t>Ø</w:t>
      </w:r>
      <w:r w:rsidR="00936D3A">
        <w:t xml:space="preserve">219. Ook </w:t>
      </w:r>
      <w:r w:rsidR="00D77376">
        <w:t>beschikt</w:t>
      </w:r>
      <w:r w:rsidR="00936D3A">
        <w:t xml:space="preserve"> de productfamilie </w:t>
      </w:r>
      <w:r w:rsidR="00D77376">
        <w:t>over een</w:t>
      </w:r>
      <w:r w:rsidR="00936D3A">
        <w:t xml:space="preserve"> asymmetrisch model met diameter </w:t>
      </w:r>
      <w:r w:rsidR="00936D3A" w:rsidRPr="00707262">
        <w:t>Ø</w:t>
      </w:r>
      <w:r w:rsidR="00936D3A">
        <w:t>151.</w:t>
      </w:r>
    </w:p>
    <w:p w14:paraId="07FEEED3" w14:textId="21A861CA" w:rsidR="000E3EBF" w:rsidRDefault="000E3EBF" w:rsidP="000E3EBF">
      <w:r>
        <w:t>Beschikbaar in volgende afmetingen:</w:t>
      </w:r>
      <w:r>
        <w:br/>
      </w:r>
      <w:r w:rsidRPr="00707262">
        <w:t>Ø</w:t>
      </w:r>
      <w:r w:rsidR="00D55999">
        <w:t>219x136</w:t>
      </w:r>
      <w:r>
        <w:tab/>
      </w:r>
      <w:r>
        <w:tab/>
        <w:t xml:space="preserve">Boorgat: </w:t>
      </w:r>
      <w:r w:rsidRPr="00707262">
        <w:t>Ø</w:t>
      </w:r>
      <w:r w:rsidR="00D55999">
        <w:t>205</w:t>
      </w:r>
      <w:r>
        <w:t xml:space="preserve"> | Inbouwdiepte: min. 136</w:t>
      </w:r>
      <w:r>
        <w:br/>
      </w:r>
      <w:r w:rsidRPr="00707262">
        <w:t>Ø</w:t>
      </w:r>
      <w:r w:rsidR="00D55999">
        <w:t>219</w:t>
      </w:r>
      <w:r>
        <w:t>x</w:t>
      </w:r>
      <w:r w:rsidR="00D55999">
        <w:t>153</w:t>
      </w:r>
      <w:r>
        <w:tab/>
      </w:r>
      <w:r>
        <w:tab/>
        <w:t xml:space="preserve">Boorgat: </w:t>
      </w:r>
      <w:r w:rsidRPr="00707262">
        <w:t>Ø</w:t>
      </w:r>
      <w:r w:rsidR="00D55999">
        <w:t>205</w:t>
      </w:r>
      <w:r>
        <w:t xml:space="preserve"> | Inbouwdiepte: min. 1</w:t>
      </w:r>
      <w:r w:rsidR="00D55999">
        <w:t>90</w:t>
      </w:r>
      <w:r w:rsidR="00D55999" w:rsidRPr="00D55999">
        <w:rPr>
          <w:noProof/>
        </w:rPr>
        <w:t xml:space="preserve"> </w:t>
      </w:r>
    </w:p>
    <w:p w14:paraId="5A1CCC3F" w14:textId="6ACA8061" w:rsidR="000E3EBF" w:rsidRDefault="000E3EBF" w:rsidP="000E3EBF">
      <w:pPr>
        <w:rPr>
          <w:noProof/>
        </w:rPr>
      </w:pPr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  <w:t>71</w:t>
      </w:r>
      <w:r>
        <w:rPr>
          <w:noProof/>
        </w:rPr>
        <w:t>°</w:t>
      </w:r>
      <w:r>
        <w:rPr>
          <w:noProof/>
        </w:rPr>
        <w:br/>
      </w:r>
      <w:r>
        <w:t>Verblindingsfactor:</w:t>
      </w:r>
      <w:r>
        <w:tab/>
        <w:t>UGR &lt;19</w:t>
      </w:r>
      <w:r>
        <w:br/>
        <w:t>Dimbaar: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  <w:t>ENEC, MacAdam Step2</w:t>
      </w:r>
      <w:r>
        <w:br/>
        <w:t>Garantie:</w:t>
      </w:r>
      <w:r>
        <w:tab/>
      </w:r>
      <w:r>
        <w:tab/>
      </w:r>
      <w:r w:rsidR="00504FC7">
        <w:t>5</w:t>
      </w:r>
      <w:r>
        <w:t xml:space="preserve"> jaar</w:t>
      </w:r>
    </w:p>
    <w:p w14:paraId="4E42CC68" w14:textId="5B82CB3C" w:rsidR="00D55999" w:rsidRDefault="00D55999">
      <w:r>
        <w:rPr>
          <w:noProof/>
        </w:rPr>
        <w:drawing>
          <wp:anchor distT="0" distB="0" distL="114300" distR="114300" simplePos="0" relativeHeight="251663360" behindDoc="0" locked="0" layoutInCell="1" allowOverlap="1" wp14:anchorId="5DA94355" wp14:editId="43BB974F">
            <wp:simplePos x="0" y="0"/>
            <wp:positionH relativeFrom="margin">
              <wp:align>right</wp:align>
            </wp:positionH>
            <wp:positionV relativeFrom="paragraph">
              <wp:posOffset>212564</wp:posOffset>
            </wp:positionV>
            <wp:extent cx="1475105" cy="2096135"/>
            <wp:effectExtent l="0" t="0" r="0" b="0"/>
            <wp:wrapThrough wrapText="bothSides">
              <wp:wrapPolygon edited="0">
                <wp:start x="0" y="0"/>
                <wp:lineTo x="0" y="21397"/>
                <wp:lineTo x="21200" y="21397"/>
                <wp:lineTo x="21200" y="0"/>
                <wp:lineTo x="0" y="0"/>
              </wp:wrapPolygon>
            </wp:wrapThrough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t="4348" r="9484" b="7972"/>
                    <a:stretch/>
                  </pic:blipFill>
                  <pic:spPr bwMode="auto">
                    <a:xfrm>
                      <a:off x="0" y="0"/>
                      <a:ext cx="1475105" cy="20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2FE4836" wp14:editId="488AAF2D">
            <wp:simplePos x="0" y="0"/>
            <wp:positionH relativeFrom="margin">
              <wp:align>left</wp:align>
            </wp:positionH>
            <wp:positionV relativeFrom="paragraph">
              <wp:posOffset>205389</wp:posOffset>
            </wp:positionV>
            <wp:extent cx="4259580" cy="2179320"/>
            <wp:effectExtent l="0" t="0" r="7620" b="0"/>
            <wp:wrapThrough wrapText="bothSides">
              <wp:wrapPolygon edited="0">
                <wp:start x="0" y="0"/>
                <wp:lineTo x="0" y="21336"/>
                <wp:lineTo x="21542" y="21336"/>
                <wp:lineTo x="21542" y="0"/>
                <wp:lineTo x="0" y="0"/>
              </wp:wrapPolygon>
            </wp:wrapThrough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10652" r="5503" b="13545"/>
                    <a:stretch/>
                  </pic:blipFill>
                  <pic:spPr bwMode="auto">
                    <a:xfrm>
                      <a:off x="0" y="0"/>
                      <a:ext cx="4259580" cy="217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6C1A0DF" w14:textId="46FA02D2" w:rsidR="000E3EBF" w:rsidRDefault="00D55999" w:rsidP="003C2606">
      <w:r>
        <w:lastRenderedPageBreak/>
        <w:t>LEX ECO asymmetric</w:t>
      </w:r>
    </w:p>
    <w:p w14:paraId="0613A0DE" w14:textId="48FDBB48" w:rsidR="004C2E52" w:rsidRDefault="00F35F79" w:rsidP="00D55999">
      <w:r>
        <w:t xml:space="preserve">Een ronde inbouw LED downlighter met een </w:t>
      </w:r>
      <w:r>
        <w:t xml:space="preserve">asymmetrische </w:t>
      </w:r>
      <w:r>
        <w:t>cilindrische behuizing uit aluminium verkrijgbaar in diverse kleuren:</w:t>
      </w:r>
      <w:r>
        <w:t xml:space="preserve"> </w:t>
      </w:r>
      <w:r w:rsidR="004C2E52">
        <w:t>wit, rood, goud, grijs en zwart met een diffusor uit p</w:t>
      </w:r>
      <w:r w:rsidR="004C2E52" w:rsidRPr="002D2DEB">
        <w:t>olycarbonaa</w:t>
      </w:r>
      <w:r w:rsidR="004C2E52">
        <w:t xml:space="preserve">t. </w:t>
      </w:r>
      <w:r w:rsidR="00D55999">
        <w:t xml:space="preserve">De </w:t>
      </w:r>
      <w:r>
        <w:t>lichtbron</w:t>
      </w:r>
      <w:r w:rsidR="00D55999">
        <w:t xml:space="preserve"> ligt diep</w:t>
      </w:r>
      <w:r>
        <w:t>er</w:t>
      </w:r>
      <w:r w:rsidR="004C2E52">
        <w:t xml:space="preserve"> en asymmetrisch</w:t>
      </w:r>
      <w:r>
        <w:t xml:space="preserve"> </w:t>
      </w:r>
      <w:r w:rsidR="00F57BD0">
        <w:t xml:space="preserve">onder een hoek van </w:t>
      </w:r>
      <w:r w:rsidR="004C2E52">
        <w:t>25°</w:t>
      </w:r>
      <w:r w:rsidR="00D55999">
        <w:t xml:space="preserve"> in het toestel</w:t>
      </w:r>
      <w:r>
        <w:t>.</w:t>
      </w:r>
      <w:r w:rsidR="00BB6197">
        <w:t xml:space="preserve"> </w:t>
      </w:r>
      <w:r w:rsidR="00D77376">
        <w:t xml:space="preserve">Het toestel is verkrijgbaar met noodunit M1H. </w:t>
      </w:r>
      <w:r>
        <w:t>Het toestel maakt deel uit van een productfamilie met</w:t>
      </w:r>
      <w:r w:rsidR="00D77376">
        <w:t xml:space="preserve"> symmetrische modellen verkrijgbaar met volgende diameters: </w:t>
      </w:r>
      <w:r w:rsidR="00D77376" w:rsidRPr="00707262">
        <w:t>Ø</w:t>
      </w:r>
      <w:r w:rsidR="00D77376">
        <w:t>151,</w:t>
      </w:r>
      <w:r w:rsidR="00D77376" w:rsidRPr="00504FC7">
        <w:t xml:space="preserve"> </w:t>
      </w:r>
      <w:r w:rsidR="00D77376">
        <w:t xml:space="preserve"> </w:t>
      </w:r>
      <w:r w:rsidR="00D77376" w:rsidRPr="00707262">
        <w:t>Ø</w:t>
      </w:r>
      <w:r w:rsidR="00D77376">
        <w:t>219.</w:t>
      </w:r>
    </w:p>
    <w:p w14:paraId="22BBCF75" w14:textId="02354446" w:rsidR="00D55999" w:rsidRDefault="00D55999" w:rsidP="00D55999">
      <w:r>
        <w:t>Beschikbaar in volgende afmetingen:</w:t>
      </w:r>
      <w:r>
        <w:br/>
      </w:r>
      <w:r w:rsidRPr="00707262">
        <w:t>Ø</w:t>
      </w:r>
      <w:r w:rsidR="004C2E52">
        <w:t>151</w:t>
      </w:r>
      <w:r>
        <w:t>x1</w:t>
      </w:r>
      <w:r w:rsidR="004C2E52">
        <w:t>22</w:t>
      </w:r>
      <w:r>
        <w:tab/>
      </w:r>
      <w:r>
        <w:tab/>
        <w:t xml:space="preserve">Boorgat: </w:t>
      </w:r>
      <w:r w:rsidRPr="00707262">
        <w:t>Ø</w:t>
      </w:r>
      <w:r w:rsidR="004C2E52">
        <w:t>140</w:t>
      </w:r>
      <w:r>
        <w:t xml:space="preserve"> | Inbouwdiepte: min. 1</w:t>
      </w:r>
      <w:r w:rsidR="004C2E52">
        <w:t>42</w:t>
      </w:r>
      <w:r>
        <w:br/>
      </w:r>
      <w:r w:rsidRPr="00707262">
        <w:t>Ø</w:t>
      </w:r>
      <w:r w:rsidR="004C2E52">
        <w:t>151</w:t>
      </w:r>
      <w:r>
        <w:t>x1</w:t>
      </w:r>
      <w:r w:rsidR="004C2E52">
        <w:t>38</w:t>
      </w:r>
      <w:r>
        <w:tab/>
      </w:r>
      <w:r>
        <w:tab/>
        <w:t xml:space="preserve">Boorgat: </w:t>
      </w:r>
      <w:r w:rsidRPr="00707262">
        <w:t>Ø</w:t>
      </w:r>
      <w:r w:rsidR="004C2E52">
        <w:t>140</w:t>
      </w:r>
      <w:r>
        <w:t xml:space="preserve"> | Inbouwdiepte: min. 1</w:t>
      </w:r>
      <w:r w:rsidR="004C2E52">
        <w:t>75</w:t>
      </w:r>
    </w:p>
    <w:p w14:paraId="1A126F82" w14:textId="5854A7B0" w:rsidR="00D55999" w:rsidRDefault="00D55999" w:rsidP="00D55999">
      <w:pPr>
        <w:rPr>
          <w:noProof/>
        </w:rPr>
      </w:pPr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</w:r>
      <w:r w:rsidR="004C2E52">
        <w:t>60</w:t>
      </w:r>
      <w:r>
        <w:rPr>
          <w:noProof/>
        </w:rPr>
        <w:t>°</w:t>
      </w:r>
      <w:r>
        <w:rPr>
          <w:noProof/>
        </w:rPr>
        <w:br/>
      </w:r>
      <w:r>
        <w:t>Dimbaar: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  <w:t>ENEC, MacAdam Step2</w:t>
      </w:r>
      <w:r>
        <w:br/>
        <w:t>Garantie:</w:t>
      </w:r>
      <w:r>
        <w:tab/>
      </w:r>
      <w:r>
        <w:tab/>
      </w:r>
      <w:r w:rsidR="00504FC7">
        <w:t>5</w:t>
      </w:r>
      <w:r>
        <w:t xml:space="preserve"> jaar</w:t>
      </w:r>
    </w:p>
    <w:p w14:paraId="367E30BB" w14:textId="5FBB5DF5" w:rsidR="004C2E52" w:rsidRDefault="004C2E52" w:rsidP="003C2606">
      <w:pPr>
        <w:rPr>
          <w:noProof/>
        </w:rPr>
      </w:pPr>
    </w:p>
    <w:p w14:paraId="7924C106" w14:textId="32106CE0" w:rsidR="004C2E52" w:rsidRDefault="004C2E52" w:rsidP="003C2606">
      <w:r>
        <w:rPr>
          <w:noProof/>
        </w:rPr>
        <w:drawing>
          <wp:anchor distT="0" distB="0" distL="114300" distR="114300" simplePos="0" relativeHeight="251664384" behindDoc="0" locked="0" layoutInCell="1" allowOverlap="1" wp14:anchorId="36CD8124" wp14:editId="5FCAB8A1">
            <wp:simplePos x="0" y="0"/>
            <wp:positionH relativeFrom="column">
              <wp:posOffset>1863062</wp:posOffset>
            </wp:positionH>
            <wp:positionV relativeFrom="paragraph">
              <wp:posOffset>6350</wp:posOffset>
            </wp:positionV>
            <wp:extent cx="169926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09" y="21407"/>
                <wp:lineTo x="21309" y="0"/>
                <wp:lineTo x="0" y="0"/>
              </wp:wrapPolygon>
            </wp:wrapThrough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6873" r="63216" b="23156"/>
                    <a:stretch/>
                  </pic:blipFill>
                  <pic:spPr bwMode="auto">
                    <a:xfrm>
                      <a:off x="0" y="0"/>
                      <a:ext cx="169926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2A3AE98" wp14:editId="175A80B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24050" cy="1268730"/>
            <wp:effectExtent l="0" t="0" r="0" b="7620"/>
            <wp:wrapThrough wrapText="bothSides">
              <wp:wrapPolygon edited="0">
                <wp:start x="0" y="0"/>
                <wp:lineTo x="0" y="21405"/>
                <wp:lineTo x="21386" y="21405"/>
                <wp:lineTo x="21386" y="0"/>
                <wp:lineTo x="0" y="0"/>
              </wp:wrapPolygon>
            </wp:wrapThrough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 t="4138" r="3413" b="13615"/>
                    <a:stretch/>
                  </pic:blipFill>
                  <pic:spPr bwMode="auto">
                    <a:xfrm>
                      <a:off x="0" y="0"/>
                      <a:ext cx="1924050" cy="126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DFBE24" wp14:editId="355B4C27">
            <wp:extent cx="1628230" cy="2113472"/>
            <wp:effectExtent l="0" t="0" r="0" b="127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276" t="4767"/>
                    <a:stretch/>
                  </pic:blipFill>
                  <pic:spPr bwMode="auto">
                    <a:xfrm>
                      <a:off x="0" y="0"/>
                      <a:ext cx="1654976" cy="214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E2651" w14:textId="41973462" w:rsidR="004C2E52" w:rsidRDefault="004C2E52">
      <w:r>
        <w:br w:type="page"/>
      </w:r>
    </w:p>
    <w:p w14:paraId="2E872E99" w14:textId="32D51B7A" w:rsidR="004C2E52" w:rsidRDefault="004C2E52" w:rsidP="004C2E52">
      <w:r>
        <w:lastRenderedPageBreak/>
        <w:t>LEX ECO asymmetric blue</w:t>
      </w:r>
    </w:p>
    <w:p w14:paraId="131362C0" w14:textId="44655C7B" w:rsidR="004C2E52" w:rsidRDefault="004C2E52" w:rsidP="004C2E52">
      <w:r>
        <w:t>Een ronde inbouw LED downlighter met een cilindrische behuizing in aluminium in de mogelijke kleuren wit, rood, goud, grijs en zwart met een diffusor uit p</w:t>
      </w:r>
      <w:r w:rsidRPr="002D2DEB">
        <w:t>olycarbonaa</w:t>
      </w:r>
      <w:r>
        <w:t xml:space="preserve">t. De </w:t>
      </w:r>
      <w:r w:rsidR="00F9798B">
        <w:t>lichtbron</w:t>
      </w:r>
      <w:r>
        <w:t xml:space="preserve"> ligt diep en asymmetrisch (25°) in het toestel.</w:t>
      </w:r>
      <w:r w:rsidRPr="004C2E52">
        <w:t xml:space="preserve"> </w:t>
      </w:r>
      <w:r>
        <w:t>Wanneer de lamp gedoofd is brandt er een blauw sfeerlicht in de rand.</w:t>
      </w:r>
      <w:r w:rsidR="00382236">
        <w:t xml:space="preserve"> Het toestel is verkrijgbaar met noodunit M1H. Verder maakt het toestel deel uit van een productfamilie </w:t>
      </w:r>
      <w:r w:rsidR="00F9798B">
        <w:t xml:space="preserve">met </w:t>
      </w:r>
      <w:r w:rsidR="00382236">
        <w:t xml:space="preserve">symmetrische modellen verkrijgbaar </w:t>
      </w:r>
      <w:r w:rsidR="00F9798B">
        <w:t>in</w:t>
      </w:r>
      <w:bookmarkStart w:id="0" w:name="_GoBack"/>
      <w:bookmarkEnd w:id="0"/>
      <w:r w:rsidR="00382236">
        <w:t xml:space="preserve"> volgende diameters: </w:t>
      </w:r>
      <w:r w:rsidR="00382236" w:rsidRPr="00707262">
        <w:t>Ø</w:t>
      </w:r>
      <w:r w:rsidR="00382236">
        <w:t>151,</w:t>
      </w:r>
      <w:r w:rsidR="00382236" w:rsidRPr="00504FC7">
        <w:t xml:space="preserve"> </w:t>
      </w:r>
      <w:r w:rsidR="00382236">
        <w:t xml:space="preserve"> </w:t>
      </w:r>
      <w:r w:rsidR="00382236" w:rsidRPr="00707262">
        <w:t>Ø</w:t>
      </w:r>
      <w:r w:rsidR="00382236">
        <w:t>219.</w:t>
      </w:r>
    </w:p>
    <w:p w14:paraId="69C017F2" w14:textId="77777777" w:rsidR="004C2E52" w:rsidRDefault="004C2E52" w:rsidP="004C2E52">
      <w:r>
        <w:t>Beschikbaar in volgende afmetingen:</w:t>
      </w:r>
      <w:r>
        <w:br/>
      </w:r>
      <w:r w:rsidRPr="00707262">
        <w:t>Ø</w:t>
      </w:r>
      <w:r>
        <w:t>151x122</w:t>
      </w:r>
      <w:r>
        <w:tab/>
      </w:r>
      <w:r>
        <w:tab/>
        <w:t xml:space="preserve">Boorgat: </w:t>
      </w:r>
      <w:r w:rsidRPr="00707262">
        <w:t>Ø</w:t>
      </w:r>
      <w:r>
        <w:t>140 | Inbouwdiepte: min. 142</w:t>
      </w:r>
      <w:r>
        <w:br/>
      </w:r>
      <w:r w:rsidRPr="00707262">
        <w:t>Ø</w:t>
      </w:r>
      <w:r>
        <w:t>151x138</w:t>
      </w:r>
      <w:r>
        <w:tab/>
      </w:r>
      <w:r>
        <w:tab/>
        <w:t xml:space="preserve">Boorgat: </w:t>
      </w:r>
      <w:r w:rsidRPr="00707262">
        <w:t>Ø</w:t>
      </w:r>
      <w:r>
        <w:t>140 | Inbouwdiepte: min. 175</w:t>
      </w:r>
    </w:p>
    <w:p w14:paraId="09638199" w14:textId="3D0FDE90" w:rsidR="004C2E52" w:rsidRDefault="004C2E52" w:rsidP="004C2E52">
      <w:pPr>
        <w:rPr>
          <w:noProof/>
        </w:rPr>
      </w:pPr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  <w:t>Stralingshoek:</w:t>
      </w:r>
      <w:r>
        <w:tab/>
      </w:r>
      <w:r>
        <w:tab/>
        <w:t>60</w:t>
      </w:r>
      <w:r>
        <w:rPr>
          <w:noProof/>
        </w:rPr>
        <w:t>°</w:t>
      </w:r>
      <w:r>
        <w:rPr>
          <w:noProof/>
        </w:rPr>
        <w:br/>
      </w:r>
      <w:r>
        <w:t>Dimbaar:</w:t>
      </w:r>
      <w:r>
        <w:tab/>
      </w:r>
      <w:r>
        <w:tab/>
        <w:t>beschikbaar met DIM push, DIM 1-10V en DIM DALI</w:t>
      </w:r>
      <w:r>
        <w:br/>
        <w:t>Certificaten:</w:t>
      </w:r>
      <w:r>
        <w:tab/>
      </w:r>
      <w:r>
        <w:tab/>
        <w:t>ENEC, MacAdam Step2</w:t>
      </w:r>
      <w:r>
        <w:br/>
        <w:t>Garantie:</w:t>
      </w:r>
      <w:r>
        <w:tab/>
      </w:r>
      <w:r>
        <w:tab/>
      </w:r>
      <w:r w:rsidR="00504FC7">
        <w:t>5</w:t>
      </w:r>
      <w:r>
        <w:t xml:space="preserve"> jaar</w:t>
      </w:r>
    </w:p>
    <w:p w14:paraId="496F8686" w14:textId="0DA7835D" w:rsidR="004C2E52" w:rsidRDefault="004C2E52" w:rsidP="004C2E5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EE2D0CE" wp14:editId="081EFA6E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1863656" cy="2340000"/>
            <wp:effectExtent l="0" t="0" r="3810" b="3175"/>
            <wp:wrapThrough wrapText="bothSides">
              <wp:wrapPolygon edited="0">
                <wp:start x="0" y="0"/>
                <wp:lineTo x="0" y="21453"/>
                <wp:lineTo x="21423" y="21453"/>
                <wp:lineTo x="21423" y="0"/>
                <wp:lineTo x="0" y="0"/>
              </wp:wrapPolygon>
            </wp:wrapThrough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6873" r="63216" b="23156"/>
                    <a:stretch/>
                  </pic:blipFill>
                  <pic:spPr bwMode="auto">
                    <a:xfrm>
                      <a:off x="0" y="0"/>
                      <a:ext cx="1863656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A882" w14:textId="6E673311" w:rsidR="004C2E52" w:rsidRDefault="004C2E52" w:rsidP="004C2E52">
      <w:r>
        <w:rPr>
          <w:noProof/>
        </w:rPr>
        <w:drawing>
          <wp:anchor distT="0" distB="0" distL="114300" distR="114300" simplePos="0" relativeHeight="251668480" behindDoc="0" locked="0" layoutInCell="1" allowOverlap="1" wp14:anchorId="087C8294" wp14:editId="478AAA2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39404" cy="2376000"/>
            <wp:effectExtent l="0" t="0" r="0" b="5715"/>
            <wp:wrapThrough wrapText="bothSides">
              <wp:wrapPolygon edited="0">
                <wp:start x="0" y="0"/>
                <wp:lineTo x="0" y="21479"/>
                <wp:lineTo x="21341" y="21479"/>
                <wp:lineTo x="21341" y="0"/>
                <wp:lineTo x="0" y="0"/>
              </wp:wrapPolygon>
            </wp:wrapThrough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" t="4773" r="8345" b="15670"/>
                    <a:stretch/>
                  </pic:blipFill>
                  <pic:spPr bwMode="auto">
                    <a:xfrm>
                      <a:off x="0" y="0"/>
                      <a:ext cx="1639404" cy="23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6779F2" wp14:editId="63C15971">
            <wp:extent cx="1802749" cy="2340000"/>
            <wp:effectExtent l="0" t="0" r="7620" b="317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276" t="4767"/>
                    <a:stretch/>
                  </pic:blipFill>
                  <pic:spPr bwMode="auto">
                    <a:xfrm>
                      <a:off x="0" y="0"/>
                      <a:ext cx="1802749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B1C2B" w14:textId="0C47E849" w:rsidR="00D55999" w:rsidRDefault="00D55999" w:rsidP="004C2E52"/>
    <w:sectPr w:rsidR="00D5599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24200"/>
    <w:rsid w:val="00061B9F"/>
    <w:rsid w:val="000B734E"/>
    <w:rsid w:val="000E3EBF"/>
    <w:rsid w:val="001075A0"/>
    <w:rsid w:val="00114493"/>
    <w:rsid w:val="00127D08"/>
    <w:rsid w:val="0015186F"/>
    <w:rsid w:val="00162EA2"/>
    <w:rsid w:val="00183835"/>
    <w:rsid w:val="001A5C93"/>
    <w:rsid w:val="001C6A27"/>
    <w:rsid w:val="002102C7"/>
    <w:rsid w:val="00236EC1"/>
    <w:rsid w:val="00244DA5"/>
    <w:rsid w:val="002735C2"/>
    <w:rsid w:val="002A4E6B"/>
    <w:rsid w:val="002D2DEB"/>
    <w:rsid w:val="00342103"/>
    <w:rsid w:val="00370B70"/>
    <w:rsid w:val="00382236"/>
    <w:rsid w:val="003C2606"/>
    <w:rsid w:val="003E761B"/>
    <w:rsid w:val="00473F8A"/>
    <w:rsid w:val="004B63B0"/>
    <w:rsid w:val="004C2E52"/>
    <w:rsid w:val="004C7EDF"/>
    <w:rsid w:val="00500769"/>
    <w:rsid w:val="00504FC7"/>
    <w:rsid w:val="0054163D"/>
    <w:rsid w:val="00580294"/>
    <w:rsid w:val="005B6351"/>
    <w:rsid w:val="005E588D"/>
    <w:rsid w:val="005F3E19"/>
    <w:rsid w:val="0061694B"/>
    <w:rsid w:val="00657971"/>
    <w:rsid w:val="006832BF"/>
    <w:rsid w:val="00707262"/>
    <w:rsid w:val="00774C38"/>
    <w:rsid w:val="00791000"/>
    <w:rsid w:val="007C67CB"/>
    <w:rsid w:val="007E63A1"/>
    <w:rsid w:val="00824809"/>
    <w:rsid w:val="0082484F"/>
    <w:rsid w:val="00855746"/>
    <w:rsid w:val="00896AF0"/>
    <w:rsid w:val="008A0B55"/>
    <w:rsid w:val="008A30A4"/>
    <w:rsid w:val="008B1080"/>
    <w:rsid w:val="00911F10"/>
    <w:rsid w:val="00927612"/>
    <w:rsid w:val="00936D3A"/>
    <w:rsid w:val="00945D77"/>
    <w:rsid w:val="009B7F70"/>
    <w:rsid w:val="00A11AC7"/>
    <w:rsid w:val="00A4732D"/>
    <w:rsid w:val="00B233DD"/>
    <w:rsid w:val="00B74CCB"/>
    <w:rsid w:val="00BB6197"/>
    <w:rsid w:val="00BD640B"/>
    <w:rsid w:val="00C82AF4"/>
    <w:rsid w:val="00D55999"/>
    <w:rsid w:val="00D751AF"/>
    <w:rsid w:val="00D77376"/>
    <w:rsid w:val="00D9364D"/>
    <w:rsid w:val="00DA1579"/>
    <w:rsid w:val="00E65A7B"/>
    <w:rsid w:val="00E65B92"/>
    <w:rsid w:val="00F323B1"/>
    <w:rsid w:val="00F35F79"/>
    <w:rsid w:val="00F57BD0"/>
    <w:rsid w:val="00F9798B"/>
    <w:rsid w:val="00FA3168"/>
    <w:rsid w:val="00FB4DA5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691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2020-11-02T09:33:00Z</dcterms:created>
  <dcterms:modified xsi:type="dcterms:W3CDTF">2020-11-02T09:33:00Z</dcterms:modified>
</cp:coreProperties>
</file>